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B2706" w14:paraId="234B16BE" w14:textId="77777777">
        <w:tc>
          <w:tcPr>
            <w:tcW w:w="6084" w:type="dxa"/>
            <w:hideMark/>
          </w:tcPr>
          <w:p w14:paraId="76AE528F"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18A23EAC"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6CF840B0" wp14:editId="0AD68625">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B2706" w14:paraId="08FDA90D" w14:textId="77777777">
        <w:trPr>
          <w:trHeight w:val="201"/>
        </w:trPr>
        <w:tc>
          <w:tcPr>
            <w:tcW w:w="6468" w:type="dxa"/>
            <w:gridSpan w:val="2"/>
            <w:tcBorders>
              <w:top w:val="nil"/>
              <w:left w:val="nil"/>
              <w:bottom w:val="single" w:sz="12" w:space="0" w:color="FF0000"/>
              <w:right w:val="nil"/>
            </w:tcBorders>
          </w:tcPr>
          <w:p w14:paraId="12B42ABA"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24D7E1C9" w14:textId="77777777" w:rsidR="004556FB" w:rsidRPr="00FC798B" w:rsidRDefault="004556FB">
            <w:pPr>
              <w:rPr>
                <w:rFonts w:asciiTheme="minorHAnsi" w:hAnsiTheme="minorHAnsi" w:cstheme="minorHAnsi"/>
                <w:sz w:val="10"/>
              </w:rPr>
            </w:pPr>
          </w:p>
        </w:tc>
      </w:tr>
    </w:tbl>
    <w:p w14:paraId="064B00B6"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B2706" w14:paraId="1D0430AD" w14:textId="77777777" w:rsidTr="00D358C2">
        <w:tc>
          <w:tcPr>
            <w:tcW w:w="1371" w:type="pct"/>
          </w:tcPr>
          <w:p w14:paraId="0667074F"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p w14:paraId="3990163A" w14:textId="77777777" w:rsidR="004556FB" w:rsidRPr="00FC798B" w:rsidRDefault="00000000">
            <w:pPr>
              <w:rPr>
                <w:rFonts w:eastAsia="Cambria" w:cstheme="minorHAnsi"/>
                <w:sz w:val="16"/>
                <w:szCs w:val="16"/>
              </w:rPr>
            </w:pPr>
            <w:r>
              <w:rPr>
                <w:rFonts w:cstheme="minorHAnsi"/>
                <w:sz w:val="16"/>
                <w:szCs w:val="16"/>
              </w:rPr>
              <w:t>Springer Nature Singapore Pte Ltd.</w:t>
            </w:r>
          </w:p>
        </w:tc>
        <w:tc>
          <w:tcPr>
            <w:tcW w:w="1235" w:type="pct"/>
          </w:tcPr>
          <w:p w14:paraId="67B16F35"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CB2706" w14:paraId="739D2BCD" w14:textId="77777777" w:rsidTr="00D358C2">
        <w:tc>
          <w:tcPr>
            <w:tcW w:w="1371" w:type="pct"/>
          </w:tcPr>
          <w:p w14:paraId="44CC3051" w14:textId="77777777" w:rsidR="004556FB" w:rsidRPr="00FC798B" w:rsidRDefault="004556FB">
            <w:pPr>
              <w:rPr>
                <w:rFonts w:eastAsia="Cambria" w:cstheme="minorHAnsi"/>
                <w:sz w:val="16"/>
                <w:szCs w:val="16"/>
              </w:rPr>
            </w:pPr>
          </w:p>
        </w:tc>
        <w:tc>
          <w:tcPr>
            <w:tcW w:w="2394" w:type="pct"/>
          </w:tcPr>
          <w:p w14:paraId="68667A9A" w14:textId="77777777" w:rsidR="004556FB" w:rsidRPr="00FC798B" w:rsidRDefault="004556FB">
            <w:pPr>
              <w:rPr>
                <w:rFonts w:eastAsia="Cambria" w:cstheme="minorHAnsi"/>
                <w:sz w:val="16"/>
                <w:szCs w:val="16"/>
              </w:rPr>
            </w:pPr>
          </w:p>
        </w:tc>
        <w:tc>
          <w:tcPr>
            <w:tcW w:w="1235" w:type="pct"/>
          </w:tcPr>
          <w:p w14:paraId="3E7A445B" w14:textId="77777777" w:rsidR="004556FB" w:rsidRPr="00FC798B" w:rsidRDefault="004556FB">
            <w:pPr>
              <w:rPr>
                <w:rFonts w:eastAsia="Calibri" w:cstheme="minorHAnsi"/>
                <w:sz w:val="16"/>
                <w:szCs w:val="16"/>
              </w:rPr>
            </w:pPr>
          </w:p>
        </w:tc>
      </w:tr>
      <w:tr w:rsidR="00CB2706" w14:paraId="7BEC4307" w14:textId="77777777" w:rsidTr="00D358C2">
        <w:tc>
          <w:tcPr>
            <w:tcW w:w="1371" w:type="pct"/>
          </w:tcPr>
          <w:p w14:paraId="6FA64205"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rPr>
              <w:rFonts w:hint="eastAsia"/>
              <w:lang w:eastAsia="zh-CN"/>
            </w:rPr>
          </w:sdtEndPr>
          <w:sdtContent>
            <w:sdt>
              <w:sdtPr>
                <w:rPr>
                  <w:rFonts w:eastAsia="Cambria" w:cstheme="minorHAnsi"/>
                  <w:sz w:val="16"/>
                  <w:szCs w:val="16"/>
                </w:rPr>
                <w:alias w:val="Title"/>
                <w:tag w:val="Title"/>
                <w:id w:val="1891771532"/>
                <w:placeholder>
                  <w:docPart w:val="E2ACF88BCCDA82428FB7C0E3E762058F"/>
                </w:placeholder>
              </w:sdtPr>
              <w:sdtEndPr>
                <w:rPr>
                  <w:rFonts w:ascii="Tahoma" w:hAnsi="Tahoma" w:cs="Tahoma"/>
                </w:rPr>
              </w:sdtEndPr>
              <w:sdtContent>
                <w:tc>
                  <w:tcPr>
                    <w:tcW w:w="2394" w:type="pct"/>
                  </w:tcPr>
                  <w:p w14:paraId="583F9F0B" w14:textId="3218259F" w:rsidR="004556FB" w:rsidRPr="00FC798B" w:rsidRDefault="006D5BC2">
                    <w:pPr>
                      <w:rPr>
                        <w:rFonts w:eastAsia="Cambria" w:cstheme="minorHAnsi"/>
                        <w:sz w:val="16"/>
                        <w:szCs w:val="16"/>
                      </w:rPr>
                    </w:pPr>
                    <w:r w:rsidRPr="00883158">
                      <w:rPr>
                        <w:rFonts w:ascii="Tahoma" w:eastAsia="Cambria" w:hAnsi="Tahoma" w:cs="Tahoma"/>
                        <w:sz w:val="16"/>
                        <w:szCs w:val="16"/>
                      </w:rPr>
                      <w:t xml:space="preserve">The </w:t>
                    </w:r>
                    <w:r>
                      <w:rPr>
                        <w:rFonts w:ascii="Tahoma" w:eastAsia="Cambria" w:hAnsi="Tahoma" w:cs="Tahoma" w:hint="eastAsia"/>
                        <w:sz w:val="16"/>
                        <w:szCs w:val="16"/>
                        <w:lang w:eastAsia="zh-CN"/>
                      </w:rPr>
                      <w:t>2</w:t>
                    </w:r>
                    <w:r w:rsidR="002D1FC8">
                      <w:rPr>
                        <w:rFonts w:ascii="Tahoma" w:eastAsia="Cambria" w:hAnsi="Tahoma" w:cs="Tahoma" w:hint="eastAsia"/>
                        <w:sz w:val="16"/>
                        <w:szCs w:val="16"/>
                        <w:lang w:eastAsia="zh-CN"/>
                      </w:rPr>
                      <w:t>1st</w:t>
                    </w:r>
                    <w:r w:rsidRPr="00883158">
                      <w:rPr>
                        <w:rFonts w:ascii="Tahoma" w:eastAsia="Cambria" w:hAnsi="Tahoma" w:cs="Tahoma"/>
                        <w:sz w:val="16"/>
                        <w:szCs w:val="16"/>
                      </w:rPr>
                      <w:t xml:space="preserve"> CCF Conference on Computer Supported Cooperative Work and Social Computing (</w:t>
                    </w:r>
                    <w:proofErr w:type="spellStart"/>
                    <w:r w:rsidRPr="00883158">
                      <w:rPr>
                        <w:rFonts w:ascii="Tahoma" w:eastAsia="Cambria" w:hAnsi="Tahoma" w:cs="Tahoma"/>
                        <w:sz w:val="16"/>
                        <w:szCs w:val="16"/>
                      </w:rPr>
                      <w:t>ChineseCSCW</w:t>
                    </w:r>
                    <w:proofErr w:type="spellEnd"/>
                    <w:r w:rsidRPr="00883158">
                      <w:rPr>
                        <w:rFonts w:ascii="Tahoma" w:eastAsia="Cambria" w:hAnsi="Tahoma" w:cs="Tahoma"/>
                        <w:sz w:val="16"/>
                        <w:szCs w:val="16"/>
                      </w:rPr>
                      <w:t xml:space="preserve"> 202</w:t>
                    </w:r>
                    <w:r w:rsidR="002D1FC8">
                      <w:rPr>
                        <w:rFonts w:ascii="Tahoma" w:eastAsia="Cambria" w:hAnsi="Tahoma" w:cs="Tahoma" w:hint="eastAsia"/>
                        <w:sz w:val="16"/>
                        <w:szCs w:val="16"/>
                        <w:lang w:eastAsia="zh-CN"/>
                      </w:rPr>
                      <w:t>6</w:t>
                    </w:r>
                    <w:r w:rsidRPr="00883158">
                      <w:rPr>
                        <w:rFonts w:ascii="Tahoma" w:eastAsia="Cambria" w:hAnsi="Tahoma" w:cs="Tahoma"/>
                        <w:sz w:val="16"/>
                        <w:szCs w:val="16"/>
                      </w:rPr>
                      <w:t>)</w:t>
                    </w:r>
                  </w:p>
                </w:tc>
              </w:sdtContent>
            </w:sdt>
          </w:sdtContent>
        </w:sdt>
        <w:tc>
          <w:tcPr>
            <w:tcW w:w="1235" w:type="pct"/>
          </w:tcPr>
          <w:p w14:paraId="1BC5521F"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B2706" w14:paraId="5347B7ED" w14:textId="77777777" w:rsidTr="00D358C2">
        <w:tc>
          <w:tcPr>
            <w:tcW w:w="1371" w:type="pct"/>
          </w:tcPr>
          <w:p w14:paraId="31D46698" w14:textId="77777777" w:rsidR="004556FB" w:rsidRPr="00FC798B" w:rsidRDefault="004556FB">
            <w:pPr>
              <w:rPr>
                <w:rFonts w:eastAsia="Cambria" w:cstheme="minorHAnsi"/>
                <w:sz w:val="16"/>
                <w:szCs w:val="16"/>
              </w:rPr>
            </w:pPr>
          </w:p>
        </w:tc>
        <w:tc>
          <w:tcPr>
            <w:tcW w:w="2394" w:type="pct"/>
          </w:tcPr>
          <w:p w14:paraId="3C70A338" w14:textId="77777777" w:rsidR="004556FB" w:rsidRPr="00FC798B" w:rsidRDefault="004556FB">
            <w:pPr>
              <w:rPr>
                <w:rFonts w:eastAsia="Cambria" w:cstheme="minorHAnsi"/>
                <w:sz w:val="16"/>
                <w:szCs w:val="16"/>
              </w:rPr>
            </w:pPr>
          </w:p>
        </w:tc>
        <w:tc>
          <w:tcPr>
            <w:tcW w:w="1235" w:type="pct"/>
          </w:tcPr>
          <w:p w14:paraId="4832788E" w14:textId="77777777" w:rsidR="004556FB" w:rsidRPr="00FC798B" w:rsidRDefault="004556FB">
            <w:pPr>
              <w:rPr>
                <w:rFonts w:eastAsia="Cambria" w:cstheme="minorHAnsi"/>
                <w:sz w:val="16"/>
                <w:szCs w:val="16"/>
              </w:rPr>
            </w:pPr>
          </w:p>
        </w:tc>
      </w:tr>
      <w:tr w:rsidR="00CB2706" w14:paraId="110CC3D0" w14:textId="77777777" w:rsidTr="00D358C2">
        <w:tc>
          <w:tcPr>
            <w:tcW w:w="1371" w:type="pct"/>
            <w:vAlign w:val="center"/>
          </w:tcPr>
          <w:p w14:paraId="0167DEDC"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sdt>
              <w:sdtPr>
                <w:rPr>
                  <w:rFonts w:eastAsia="Cambria" w:cstheme="minorHAnsi"/>
                  <w:sz w:val="16"/>
                  <w:szCs w:val="16"/>
                </w:rPr>
                <w:alias w:val="Volume Editor Name"/>
                <w:tag w:val="Volume Editor Name"/>
                <w:id w:val="315998974"/>
                <w:placeholder>
                  <w:docPart w:val="34323CC92452CA4D8AE31E6D53834916"/>
                </w:placeholder>
              </w:sdtPr>
              <w:sdtEndPr>
                <w:rPr>
                  <w:rFonts w:ascii="Tahoma" w:hAnsi="Tahoma" w:cs="Tahoma"/>
                </w:rPr>
              </w:sdtEndPr>
              <w:sdtContent>
                <w:tc>
                  <w:tcPr>
                    <w:tcW w:w="2394" w:type="pct"/>
                  </w:tcPr>
                  <w:p w14:paraId="08DD56A5" w14:textId="77222A72" w:rsidR="004556FB" w:rsidRPr="00FC798B" w:rsidRDefault="00B33161">
                    <w:pPr>
                      <w:rPr>
                        <w:rFonts w:eastAsia="Cambria" w:cstheme="minorHAnsi"/>
                        <w:sz w:val="16"/>
                        <w:szCs w:val="16"/>
                      </w:rPr>
                    </w:pPr>
                    <w:r>
                      <w:rPr>
                        <w:rFonts w:ascii="Tahoma" w:eastAsia="Cambria" w:hAnsi="Tahoma" w:cs="Tahoma"/>
                        <w:sz w:val="16"/>
                        <w:szCs w:val="16"/>
                      </w:rPr>
                      <w:t xml:space="preserve">Hailong Sun, Hongfei Fan, </w:t>
                    </w:r>
                    <w:r w:rsidR="00083529" w:rsidRPr="00083529">
                      <w:rPr>
                        <w:rFonts w:ascii="Tahoma" w:eastAsia="Cambria" w:hAnsi="Tahoma" w:cs="Tahoma"/>
                        <w:sz w:val="16"/>
                        <w:szCs w:val="16"/>
                      </w:rPr>
                      <w:t>Li Chen</w:t>
                    </w:r>
                    <w:r>
                      <w:rPr>
                        <w:rFonts w:ascii="Tahoma" w:eastAsia="Cambria" w:hAnsi="Tahoma" w:cs="Tahoma"/>
                        <w:sz w:val="16"/>
                        <w:szCs w:val="16"/>
                      </w:rPr>
                      <w:t xml:space="preserve">, </w:t>
                    </w:r>
                    <w:proofErr w:type="spellStart"/>
                    <w:r>
                      <w:rPr>
                        <w:rFonts w:ascii="Tahoma" w:eastAsia="Cambria" w:hAnsi="Tahoma" w:cs="Tahoma"/>
                        <w:sz w:val="16"/>
                        <w:szCs w:val="16"/>
                      </w:rPr>
                      <w:t>Xiaokang</w:t>
                    </w:r>
                    <w:proofErr w:type="spellEnd"/>
                    <w:r>
                      <w:rPr>
                        <w:rFonts w:ascii="Tahoma" w:eastAsia="Cambria" w:hAnsi="Tahoma" w:cs="Tahoma"/>
                        <w:sz w:val="16"/>
                        <w:szCs w:val="16"/>
                      </w:rPr>
                      <w:t xml:space="preserve"> Wang, </w:t>
                    </w:r>
                    <w:proofErr w:type="spellStart"/>
                    <w:r>
                      <w:rPr>
                        <w:rFonts w:ascii="Tahoma" w:eastAsia="Cambria" w:hAnsi="Tahoma" w:cs="Tahoma"/>
                        <w:sz w:val="16"/>
                        <w:szCs w:val="16"/>
                      </w:rPr>
                      <w:t>Dongning</w:t>
                    </w:r>
                    <w:proofErr w:type="spellEnd"/>
                    <w:r>
                      <w:rPr>
                        <w:rFonts w:ascii="Tahoma" w:eastAsia="Cambria" w:hAnsi="Tahoma" w:cs="Tahoma"/>
                        <w:sz w:val="16"/>
                        <w:szCs w:val="16"/>
                      </w:rPr>
                      <w:t xml:space="preserve"> Liu, Bowen Du, Tun Lu</w:t>
                    </w:r>
                  </w:p>
                </w:tc>
              </w:sdtContent>
            </w:sdt>
          </w:sdtContent>
        </w:sdt>
        <w:tc>
          <w:tcPr>
            <w:tcW w:w="1235" w:type="pct"/>
          </w:tcPr>
          <w:p w14:paraId="2E51BEAD" w14:textId="77777777" w:rsidR="004556FB" w:rsidRPr="00FC798B" w:rsidRDefault="004556FB">
            <w:pPr>
              <w:rPr>
                <w:rFonts w:eastAsia="Cambria" w:cstheme="minorHAnsi"/>
                <w:sz w:val="16"/>
                <w:szCs w:val="16"/>
              </w:rPr>
            </w:pPr>
          </w:p>
        </w:tc>
      </w:tr>
      <w:tr w:rsidR="00CB2706" w14:paraId="0EAE8920" w14:textId="77777777" w:rsidTr="00D358C2">
        <w:tc>
          <w:tcPr>
            <w:tcW w:w="1371" w:type="pct"/>
          </w:tcPr>
          <w:p w14:paraId="31C0ACF0" w14:textId="77777777" w:rsidR="004556FB" w:rsidRPr="00FC798B" w:rsidRDefault="004556FB">
            <w:pPr>
              <w:rPr>
                <w:rFonts w:eastAsia="Cambria" w:cstheme="minorHAnsi"/>
                <w:sz w:val="16"/>
                <w:szCs w:val="16"/>
              </w:rPr>
            </w:pPr>
          </w:p>
        </w:tc>
        <w:tc>
          <w:tcPr>
            <w:tcW w:w="2394" w:type="pct"/>
          </w:tcPr>
          <w:p w14:paraId="47B72F05" w14:textId="77777777" w:rsidR="004556FB" w:rsidRPr="00FC798B" w:rsidRDefault="004556FB">
            <w:pPr>
              <w:rPr>
                <w:rFonts w:eastAsia="Cambria" w:cstheme="minorHAnsi"/>
                <w:sz w:val="16"/>
                <w:szCs w:val="16"/>
              </w:rPr>
            </w:pPr>
          </w:p>
        </w:tc>
        <w:tc>
          <w:tcPr>
            <w:tcW w:w="1235" w:type="pct"/>
          </w:tcPr>
          <w:p w14:paraId="59939B02" w14:textId="77777777" w:rsidR="004556FB" w:rsidRPr="00FC798B" w:rsidRDefault="004556FB">
            <w:pPr>
              <w:rPr>
                <w:rFonts w:eastAsia="Cambria" w:cstheme="minorHAnsi"/>
                <w:sz w:val="16"/>
                <w:szCs w:val="16"/>
              </w:rPr>
            </w:pPr>
          </w:p>
        </w:tc>
      </w:tr>
      <w:tr w:rsidR="00CB2706" w14:paraId="22AB3463" w14:textId="77777777" w:rsidTr="00D358C2">
        <w:tc>
          <w:tcPr>
            <w:tcW w:w="1371" w:type="pct"/>
          </w:tcPr>
          <w:p w14:paraId="58CF4B98"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2393DE3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7ABF945A"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CB2706" w14:paraId="221455ED" w14:textId="77777777" w:rsidTr="00D358C2">
        <w:tc>
          <w:tcPr>
            <w:tcW w:w="1371" w:type="pct"/>
          </w:tcPr>
          <w:p w14:paraId="1D057ED4" w14:textId="77777777" w:rsidR="004556FB" w:rsidRPr="00FC798B" w:rsidRDefault="004556FB">
            <w:pPr>
              <w:rPr>
                <w:rFonts w:eastAsia="Cambria" w:cstheme="minorHAnsi"/>
                <w:sz w:val="16"/>
                <w:szCs w:val="16"/>
              </w:rPr>
            </w:pPr>
          </w:p>
        </w:tc>
        <w:tc>
          <w:tcPr>
            <w:tcW w:w="2394" w:type="pct"/>
          </w:tcPr>
          <w:p w14:paraId="76DF3BB7" w14:textId="77777777" w:rsidR="004556FB" w:rsidRPr="00FC798B" w:rsidRDefault="004556FB">
            <w:pPr>
              <w:rPr>
                <w:rFonts w:eastAsia="Cambria" w:cstheme="minorHAnsi"/>
                <w:sz w:val="16"/>
                <w:szCs w:val="16"/>
              </w:rPr>
            </w:pPr>
          </w:p>
        </w:tc>
        <w:tc>
          <w:tcPr>
            <w:tcW w:w="1235" w:type="pct"/>
          </w:tcPr>
          <w:p w14:paraId="6D02DE3A" w14:textId="77777777" w:rsidR="004556FB" w:rsidRPr="00FC798B" w:rsidRDefault="004556FB">
            <w:pPr>
              <w:rPr>
                <w:rFonts w:eastAsia="Cambria" w:cstheme="minorHAnsi"/>
                <w:sz w:val="16"/>
                <w:szCs w:val="16"/>
              </w:rPr>
            </w:pPr>
          </w:p>
        </w:tc>
      </w:tr>
      <w:tr w:rsidR="00CB2706" w14:paraId="49C9EFDF" w14:textId="77777777" w:rsidTr="00D358C2">
        <w:tc>
          <w:tcPr>
            <w:tcW w:w="1371" w:type="pct"/>
            <w:vAlign w:val="center"/>
          </w:tcPr>
          <w:p w14:paraId="01312C82"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56852EAC" w14:textId="64B03379"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59386C" w:rsidRPr="0059386C">
                  <w:rPr>
                    <w:rFonts w:eastAsia="Cambria" w:cstheme="minorHAnsi"/>
                    <w:sz w:val="16"/>
                    <w:szCs w:val="16"/>
                  </w:rPr>
                  <w:t>CCIS</w:t>
                </w:r>
              </w:sdtContent>
            </w:sdt>
          </w:p>
        </w:tc>
        <w:tc>
          <w:tcPr>
            <w:tcW w:w="1235" w:type="pct"/>
            <w:vAlign w:val="center"/>
          </w:tcPr>
          <w:p w14:paraId="4E5C6635" w14:textId="77777777" w:rsidR="004556FB" w:rsidRPr="00882FB0" w:rsidRDefault="004556FB">
            <w:pPr>
              <w:rPr>
                <w:rFonts w:eastAsia="Cambria" w:cstheme="minorHAnsi"/>
                <w:sz w:val="16"/>
                <w:szCs w:val="16"/>
              </w:rPr>
            </w:pPr>
          </w:p>
        </w:tc>
      </w:tr>
      <w:tr w:rsidR="00CB2706" w14:paraId="6276F377" w14:textId="77777777" w:rsidTr="00D358C2">
        <w:tc>
          <w:tcPr>
            <w:tcW w:w="1371" w:type="pct"/>
          </w:tcPr>
          <w:p w14:paraId="63041813" w14:textId="77777777" w:rsidR="004556FB" w:rsidRPr="00FC798B" w:rsidRDefault="004556FB">
            <w:pPr>
              <w:rPr>
                <w:rFonts w:eastAsia="Cambria" w:cstheme="minorHAnsi"/>
                <w:sz w:val="16"/>
                <w:szCs w:val="16"/>
              </w:rPr>
            </w:pPr>
          </w:p>
        </w:tc>
        <w:tc>
          <w:tcPr>
            <w:tcW w:w="2394" w:type="pct"/>
          </w:tcPr>
          <w:p w14:paraId="2F1C777B" w14:textId="77777777" w:rsidR="004556FB" w:rsidRPr="00FC798B" w:rsidRDefault="004556FB">
            <w:pPr>
              <w:rPr>
                <w:rFonts w:eastAsia="Cambria" w:cstheme="minorHAnsi"/>
                <w:sz w:val="16"/>
                <w:szCs w:val="16"/>
              </w:rPr>
            </w:pPr>
          </w:p>
        </w:tc>
        <w:tc>
          <w:tcPr>
            <w:tcW w:w="1235" w:type="pct"/>
          </w:tcPr>
          <w:p w14:paraId="722076B5" w14:textId="77777777" w:rsidR="004556FB" w:rsidRPr="00FC798B" w:rsidRDefault="004556FB">
            <w:pPr>
              <w:rPr>
                <w:rFonts w:eastAsia="Cambria" w:cstheme="minorHAnsi"/>
                <w:sz w:val="16"/>
                <w:szCs w:val="16"/>
              </w:rPr>
            </w:pPr>
          </w:p>
        </w:tc>
      </w:tr>
      <w:tr w:rsidR="00CB2706" w14:paraId="781DBF55" w14:textId="77777777" w:rsidTr="00D358C2">
        <w:tc>
          <w:tcPr>
            <w:tcW w:w="1371" w:type="pct"/>
          </w:tcPr>
          <w:p w14:paraId="086703DC"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730BCA6A"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266126E4"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CB2706" w14:paraId="35370C1A" w14:textId="77777777" w:rsidTr="00D358C2">
        <w:tc>
          <w:tcPr>
            <w:tcW w:w="1371" w:type="pct"/>
          </w:tcPr>
          <w:p w14:paraId="28421D29" w14:textId="77777777" w:rsidR="004556FB" w:rsidRPr="00FC798B" w:rsidRDefault="004556FB">
            <w:pPr>
              <w:rPr>
                <w:rFonts w:eastAsia="Cambria" w:cstheme="minorHAnsi"/>
                <w:sz w:val="16"/>
                <w:szCs w:val="16"/>
              </w:rPr>
            </w:pPr>
          </w:p>
        </w:tc>
        <w:tc>
          <w:tcPr>
            <w:tcW w:w="2394" w:type="pct"/>
          </w:tcPr>
          <w:p w14:paraId="0B657C59" w14:textId="77777777" w:rsidR="004556FB" w:rsidRPr="00FC798B" w:rsidRDefault="004556FB">
            <w:pPr>
              <w:rPr>
                <w:rFonts w:eastAsia="Cambria" w:cstheme="minorHAnsi"/>
                <w:sz w:val="16"/>
                <w:szCs w:val="16"/>
              </w:rPr>
            </w:pPr>
          </w:p>
        </w:tc>
        <w:tc>
          <w:tcPr>
            <w:tcW w:w="1235" w:type="pct"/>
          </w:tcPr>
          <w:p w14:paraId="4F601CA0" w14:textId="77777777" w:rsidR="004556FB" w:rsidRPr="00FC798B" w:rsidRDefault="004556FB">
            <w:pPr>
              <w:rPr>
                <w:rFonts w:eastAsia="Cambria" w:cstheme="minorHAnsi"/>
                <w:sz w:val="16"/>
                <w:szCs w:val="16"/>
              </w:rPr>
            </w:pPr>
          </w:p>
        </w:tc>
      </w:tr>
      <w:tr w:rsidR="00CB2706" w14:paraId="4DD4E318" w14:textId="77777777" w:rsidTr="00D358C2">
        <w:tc>
          <w:tcPr>
            <w:tcW w:w="5000" w:type="pct"/>
            <w:gridSpan w:val="3"/>
            <w:vAlign w:val="center"/>
          </w:tcPr>
          <w:p w14:paraId="1BD82374"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B2706" w14:paraId="40A23042" w14:textId="77777777" w:rsidTr="00D358C2">
        <w:tc>
          <w:tcPr>
            <w:tcW w:w="1371" w:type="pct"/>
          </w:tcPr>
          <w:p w14:paraId="7B18F445" w14:textId="77777777" w:rsidR="004556FB" w:rsidRPr="00FC798B" w:rsidRDefault="004556FB">
            <w:pPr>
              <w:rPr>
                <w:rFonts w:eastAsia="Cambria" w:cstheme="minorHAnsi"/>
                <w:sz w:val="16"/>
                <w:szCs w:val="16"/>
              </w:rPr>
            </w:pPr>
          </w:p>
        </w:tc>
        <w:tc>
          <w:tcPr>
            <w:tcW w:w="2394" w:type="pct"/>
          </w:tcPr>
          <w:p w14:paraId="075FF222" w14:textId="77777777" w:rsidR="004556FB" w:rsidRPr="00FC798B" w:rsidRDefault="004556FB">
            <w:pPr>
              <w:rPr>
                <w:rFonts w:eastAsia="Cambria" w:cstheme="minorHAnsi"/>
                <w:sz w:val="16"/>
                <w:szCs w:val="16"/>
              </w:rPr>
            </w:pPr>
          </w:p>
        </w:tc>
        <w:tc>
          <w:tcPr>
            <w:tcW w:w="1235" w:type="pct"/>
          </w:tcPr>
          <w:p w14:paraId="06D8A798" w14:textId="77777777" w:rsidR="004556FB" w:rsidRPr="00FC798B" w:rsidRDefault="004556FB">
            <w:pPr>
              <w:rPr>
                <w:rFonts w:eastAsia="Cambria" w:cstheme="minorHAnsi"/>
                <w:sz w:val="16"/>
                <w:szCs w:val="16"/>
              </w:rPr>
            </w:pPr>
          </w:p>
        </w:tc>
      </w:tr>
      <w:tr w:rsidR="00CB2706" w14:paraId="78766C9A" w14:textId="77777777" w:rsidTr="00D358C2">
        <w:tc>
          <w:tcPr>
            <w:tcW w:w="1371" w:type="pct"/>
          </w:tcPr>
          <w:p w14:paraId="29223D1A"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218EE238"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018934AC"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07B6520D"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B2706" w14:paraId="3B4A3790" w14:textId="77777777" w:rsidTr="00D358C2">
        <w:tc>
          <w:tcPr>
            <w:tcW w:w="1371" w:type="pct"/>
          </w:tcPr>
          <w:p w14:paraId="723137E8" w14:textId="77777777" w:rsidR="004556FB" w:rsidRPr="00FC798B" w:rsidRDefault="004556FB">
            <w:pPr>
              <w:rPr>
                <w:rFonts w:cstheme="minorHAnsi"/>
                <w:color w:val="FF4500"/>
                <w:sz w:val="16"/>
                <w:szCs w:val="16"/>
              </w:rPr>
            </w:pPr>
          </w:p>
        </w:tc>
        <w:tc>
          <w:tcPr>
            <w:tcW w:w="2394" w:type="pct"/>
          </w:tcPr>
          <w:p w14:paraId="653AAD59" w14:textId="77777777" w:rsidR="004556FB" w:rsidRPr="00FC798B" w:rsidRDefault="004556FB">
            <w:pPr>
              <w:rPr>
                <w:rFonts w:cstheme="minorHAnsi"/>
                <w:sz w:val="16"/>
                <w:szCs w:val="16"/>
              </w:rPr>
            </w:pPr>
          </w:p>
        </w:tc>
        <w:tc>
          <w:tcPr>
            <w:tcW w:w="1235" w:type="pct"/>
            <w:vAlign w:val="center"/>
          </w:tcPr>
          <w:p w14:paraId="17192918" w14:textId="77777777" w:rsidR="004556FB" w:rsidRPr="00FC798B" w:rsidRDefault="004556FB">
            <w:pPr>
              <w:rPr>
                <w:rFonts w:cstheme="minorHAnsi"/>
                <w:color w:val="FF4500"/>
                <w:sz w:val="16"/>
                <w:szCs w:val="16"/>
              </w:rPr>
            </w:pPr>
          </w:p>
        </w:tc>
      </w:tr>
      <w:tr w:rsidR="00CB2706" w14:paraId="045918F6" w14:textId="77777777" w:rsidTr="00D358C2">
        <w:tc>
          <w:tcPr>
            <w:tcW w:w="1371" w:type="pct"/>
          </w:tcPr>
          <w:p w14:paraId="294271D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75163FD6"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19BE2CF"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691F4F49"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1318D04" w14:textId="77777777" w:rsidR="004556FB" w:rsidRPr="00FC798B" w:rsidRDefault="00000000" w:rsidP="009730E4">
      <w:pPr>
        <w:pStyle w:val="Heading1"/>
      </w:pPr>
      <w:r w:rsidRPr="00FC798B">
        <w:t>Grant of Rights</w:t>
      </w:r>
    </w:p>
    <w:p w14:paraId="14FBC911" w14:textId="77777777" w:rsidR="004556FB" w:rsidRPr="00FC798B" w:rsidRDefault="00000000">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Author hereby grants to the Licensee the perpetual, </w:t>
      </w:r>
      <w:r w:rsidRPr="00FC798B">
        <w:rPr>
          <w:rFonts w:eastAsia="Arial" w:cstheme="minorHAnsi"/>
          <w:bCs/>
          <w:sz w:val="20"/>
          <w:szCs w:val="20"/>
          <w:lang w:eastAsia="en-GB"/>
        </w:rPr>
        <w:t>exclusive</w:t>
      </w:r>
      <w:r w:rsidR="00A7299B">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sidR="00B13976">
        <w:rPr>
          <w:rFonts w:eastAsia="Arial" w:cstheme="minorHAnsi"/>
          <w:bCs/>
          <w:sz w:val="20"/>
          <w:szCs w:val="20"/>
          <w:lang w:eastAsia="en-GB"/>
        </w:rPr>
        <w:t>.</w:t>
      </w:r>
    </w:p>
    <w:p w14:paraId="1A5D5956" w14:textId="77777777" w:rsidR="004556FB" w:rsidRPr="00FC798B" w:rsidRDefault="00000000">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0A38E8A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Agreement as set forth in clause 1a above will revert to the Author.</w:t>
      </w:r>
    </w:p>
    <w:p w14:paraId="4441E8D1" w14:textId="77777777" w:rsidR="004556FB" w:rsidRPr="00FC798B" w:rsidRDefault="00000000" w:rsidP="009730E4">
      <w:pPr>
        <w:pStyle w:val="Heading1"/>
      </w:pPr>
      <w:r w:rsidRPr="00FC798B">
        <w:t>Copyright</w:t>
      </w:r>
    </w:p>
    <w:p w14:paraId="2F8D82D4"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62E0BDE1" w14:textId="77777777" w:rsidR="00B13976" w:rsidRPr="00B13976" w:rsidRDefault="00000000" w:rsidP="009730E4">
      <w:pPr>
        <w:pStyle w:val="Heading1"/>
      </w:pPr>
      <w:r w:rsidRPr="00B13976">
        <w:t>Accessibility</w:t>
      </w:r>
    </w:p>
    <w:p w14:paraId="62E149C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r>
        <w:rPr>
          <w:rFonts w:eastAsia="Arial" w:cstheme="minorHAnsi"/>
          <w:bCs/>
          <w:sz w:val="20"/>
          <w:szCs w:val="20"/>
          <w:lang w:eastAsia="en-GB"/>
        </w:rPr>
        <w:t>Author</w:t>
      </w:r>
      <w:r w:rsidRPr="00B13976">
        <w:rPr>
          <w:rFonts w:eastAsia="Arial" w:cstheme="minorHAnsi"/>
          <w:bCs/>
          <w:sz w:val="20"/>
          <w:szCs w:val="20"/>
          <w:lang w:eastAsia="en-GB"/>
        </w:rPr>
        <w:t xml:space="preserve"> will provide alt-text for images upon manuscript submission. If not provided, the Licensee will create the alt-text, which the </w:t>
      </w:r>
      <w:r>
        <w:rPr>
          <w:rFonts w:eastAsia="Arial" w:cstheme="minorHAnsi"/>
          <w:bCs/>
          <w:sz w:val="20"/>
          <w:szCs w:val="20"/>
          <w:lang w:eastAsia="en-GB"/>
        </w:rPr>
        <w:t>Author</w:t>
      </w:r>
      <w:r w:rsidRPr="00B13976">
        <w:rPr>
          <w:rFonts w:eastAsia="Arial" w:cstheme="minorHAnsi"/>
          <w:bCs/>
          <w:sz w:val="20"/>
          <w:szCs w:val="20"/>
          <w:lang w:eastAsia="en-GB"/>
        </w:rPr>
        <w:t xml:space="preserve"> will review and approve at proofreading stage.</w:t>
      </w:r>
    </w:p>
    <w:p w14:paraId="77D8972E" w14:textId="77777777" w:rsidR="004556FB" w:rsidRPr="00FC798B" w:rsidRDefault="00000000" w:rsidP="009730E4">
      <w:pPr>
        <w:pStyle w:val="Heading1"/>
      </w:pPr>
      <w:r w:rsidRPr="00FC798B">
        <w:t>Use of Contribution Versions</w:t>
      </w:r>
    </w:p>
    <w:p w14:paraId="4B2CC6E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0FD699A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6D1756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Author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1C92EE0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4BC2600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the Author</w:t>
      </w:r>
      <w:r w:rsidRPr="00FC798B">
        <w:rPr>
          <w:rFonts w:eastAsia="Arial" w:cstheme="minorHAnsi"/>
          <w:bCs/>
          <w:sz w:val="20"/>
          <w:szCs w:val="20"/>
          <w:lang w:eastAsia="en-GB"/>
        </w:rPr>
        <w:t xml:space="preserve"> and contained in the Contribution, in presentations and other works created by them; </w:t>
      </w:r>
    </w:p>
    <w:p w14:paraId="7AEBC6E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423BB47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786F39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the Author</w:t>
      </w:r>
      <w:r w:rsidRPr="00FC798B">
        <w:rPr>
          <w:rFonts w:eastAsia="Arial" w:cstheme="minorHAnsi"/>
          <w:bCs/>
          <w:sz w:val="20"/>
          <w:szCs w:val="20"/>
          <w:lang w:eastAsia="en-GB"/>
        </w:rPr>
        <w:t xml:space="preserve"> for distribution by a publisher after an embargo period of 12 months; and</w:t>
      </w:r>
    </w:p>
    <w:p w14:paraId="5F3C218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20DF15EE" w14:textId="77777777" w:rsidR="004556FB" w:rsidRPr="00FC798B" w:rsidRDefault="00000000" w:rsidP="009730E4">
      <w:pPr>
        <w:pStyle w:val="Heading1"/>
      </w:pPr>
      <w:r w:rsidRPr="00FC798B">
        <w:t>Warranties &amp; Representations</w:t>
      </w:r>
    </w:p>
    <w:p w14:paraId="295915CB"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Author </w:t>
      </w:r>
      <w:r w:rsidRPr="00FC798B">
        <w:rPr>
          <w:rFonts w:eastAsia="Arial" w:cstheme="minorHAnsi"/>
          <w:bCs/>
          <w:sz w:val="20"/>
          <w:szCs w:val="20"/>
          <w:lang w:eastAsia="en-GB"/>
        </w:rPr>
        <w:t>warrants and represents that:</w:t>
      </w:r>
    </w:p>
    <w:p w14:paraId="59A5C76A"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47E00FF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79D14421"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6C2F982D"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nor has the Author committed to licensing any version of the Contribution under a licence inconsistent with the terms of this Agreement,</w:t>
      </w:r>
    </w:p>
    <w:p w14:paraId="78EDEFA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Author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5B0FDCD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0A990C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C84AB7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Author; </w:t>
      </w:r>
    </w:p>
    <w:p w14:paraId="78B2A6F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78BBDDB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statements and declarations made by the Author in connection with the Contribution are true and correct;</w:t>
      </w:r>
    </w:p>
    <w:p w14:paraId="5A35B81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59E3C82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128382A7" w14:textId="77777777" w:rsidR="004556FB" w:rsidRPr="00FC798B" w:rsidRDefault="00000000" w:rsidP="009730E4">
      <w:pPr>
        <w:pStyle w:val="Heading1"/>
      </w:pPr>
      <w:r w:rsidRPr="00FC798B">
        <w:t>Cooperation</w:t>
      </w:r>
    </w:p>
    <w:p w14:paraId="5A37F065"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r>
        <w:rPr>
          <w:rFonts w:eastAsia="Arial" w:cstheme="minorHAnsi"/>
          <w:bCs/>
          <w:sz w:val="20"/>
          <w:szCs w:val="20"/>
          <w:lang w:eastAsia="en-GB"/>
        </w:rPr>
        <w:t>Author</w:t>
      </w:r>
      <w:r w:rsidRPr="00B13976">
        <w:rPr>
          <w:rFonts w:eastAsia="Arial" w:cstheme="minorHAnsi"/>
          <w:bCs/>
          <w:sz w:val="20"/>
          <w:szCs w:val="20"/>
          <w:lang w:eastAsia="en-GB"/>
        </w:rPr>
        <w:t xml:space="preserve"> in this Agreement, the </w:t>
      </w:r>
      <w:r>
        <w:rPr>
          <w:rFonts w:eastAsia="Arial" w:cstheme="minorHAnsi"/>
          <w:bCs/>
          <w:sz w:val="20"/>
          <w:szCs w:val="20"/>
          <w:lang w:eastAsia="en-GB"/>
        </w:rPr>
        <w:t>Author</w:t>
      </w:r>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r>
        <w:rPr>
          <w:rFonts w:eastAsia="Arial" w:cstheme="minorHAnsi"/>
          <w:bCs/>
          <w:sz w:val="20"/>
          <w:szCs w:val="20"/>
          <w:lang w:eastAsia="en-GB"/>
        </w:rPr>
        <w:t>Author</w:t>
      </w:r>
      <w:r w:rsidRPr="00B13976">
        <w:rPr>
          <w:rFonts w:eastAsia="Arial" w:cstheme="minorHAnsi"/>
          <w:bCs/>
          <w:sz w:val="20"/>
          <w:szCs w:val="20"/>
          <w:lang w:eastAsia="en-GB"/>
        </w:rPr>
        <w:t xml:space="preserve"> will give the Publisher access at reasonable times to any relevant documents and records within the possession or control of the </w:t>
      </w:r>
      <w:r>
        <w:rPr>
          <w:rFonts w:eastAsia="Arial" w:cstheme="minorHAnsi"/>
          <w:bCs/>
          <w:sz w:val="20"/>
          <w:szCs w:val="20"/>
          <w:lang w:eastAsia="en-GB"/>
        </w:rPr>
        <w:t>Author</w:t>
      </w:r>
      <w:r w:rsidR="00A97A91" w:rsidRPr="00FC798B">
        <w:rPr>
          <w:rFonts w:eastAsia="Arial" w:cstheme="minorHAnsi"/>
          <w:bCs/>
          <w:sz w:val="20"/>
          <w:szCs w:val="20"/>
          <w:lang w:eastAsia="en-GB"/>
        </w:rPr>
        <w:t>.</w:t>
      </w:r>
    </w:p>
    <w:p w14:paraId="2F0E4795"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Author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51DCE064" w14:textId="77777777" w:rsidR="004556FB" w:rsidRPr="00FC798B" w:rsidRDefault="00000000" w:rsidP="009730E4">
      <w:pPr>
        <w:pStyle w:val="Heading1"/>
      </w:pPr>
      <w:r w:rsidRPr="00FC798B">
        <w:t>Author List</w:t>
      </w:r>
    </w:p>
    <w:p w14:paraId="21993E30"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0EF37375" w14:textId="77777777" w:rsidR="004556FB" w:rsidRPr="00FC798B" w:rsidRDefault="00000000" w:rsidP="009730E4">
      <w:pPr>
        <w:pStyle w:val="Heading1"/>
      </w:pPr>
      <w:r w:rsidRPr="00FC798B">
        <w:t>Post Publication Actions</w:t>
      </w:r>
    </w:p>
    <w:p w14:paraId="2CA115F0"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Author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3AD36823" w14:textId="77777777" w:rsidR="004556FB" w:rsidRPr="00FC798B" w:rsidRDefault="00000000" w:rsidP="009730E4">
      <w:pPr>
        <w:pStyle w:val="Heading1"/>
      </w:pPr>
      <w:r w:rsidRPr="00FC798B">
        <w:t>Controlling Terms</w:t>
      </w:r>
    </w:p>
    <w:p w14:paraId="5B4ED949"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Author or any third party may assert apply to any version of the Contribution.</w:t>
      </w:r>
    </w:p>
    <w:p w14:paraId="7AF2A5CD" w14:textId="77777777" w:rsidR="004556FB" w:rsidRPr="00FC798B" w:rsidRDefault="00000000" w:rsidP="009730E4">
      <w:pPr>
        <w:pStyle w:val="Heading1"/>
      </w:pPr>
      <w:r w:rsidRPr="00FC798B">
        <w:t>Governing Law</w:t>
      </w:r>
    </w:p>
    <w:p w14:paraId="49CF92F9"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r>
        <w:rPr>
          <w:rFonts w:eastAsia="Arial" w:cstheme="minorHAnsi"/>
          <w:sz w:val="20"/>
          <w:szCs w:val="20"/>
          <w:lang w:eastAsia="en-GB"/>
        </w:rPr>
        <w:t>the Republic of Singapore</w:t>
      </w:r>
      <w:r w:rsidRPr="00FC798B">
        <w:rPr>
          <w:rFonts w:eastAsia="Arial" w:cstheme="minorHAnsi"/>
          <w:sz w:val="20"/>
          <w:szCs w:val="20"/>
          <w:lang w:eastAsia="en-GB"/>
        </w:rPr>
        <w:t xml:space="preserve">. The courts of </w:t>
      </w:r>
      <w:r>
        <w:rPr>
          <w:rFonts w:eastAsia="Arial" w:cstheme="minorHAnsi"/>
          <w:sz w:val="20"/>
          <w:szCs w:val="20"/>
          <w:lang w:eastAsia="en-GB"/>
        </w:rPr>
        <w:t>Singapore, Singapore</w:t>
      </w:r>
      <w:r w:rsidRPr="00FC798B">
        <w:rPr>
          <w:rFonts w:eastAsia="Arial" w:cstheme="minorHAnsi"/>
          <w:sz w:val="20"/>
          <w:szCs w:val="20"/>
          <w:lang w:eastAsia="en-GB"/>
        </w:rPr>
        <w:t xml:space="preserve"> shall have the exclusive jurisdiction.</w:t>
      </w:r>
    </w:p>
    <w:p w14:paraId="3B462AB5"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62E4EF2A" wp14:editId="03B8012B">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818ADAF"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" strokecolor="#c0504d" strokeweight="2pt">
                <v:shadow on="t" color="black" opacity="24903f" origin=",.5" offset="0,.55556mm"/>
              </v:line>
            </w:pict>
          </mc:Fallback>
        </mc:AlternateContent>
      </w:r>
    </w:p>
    <w:p w14:paraId="0DE129D7"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B2706" w14:paraId="33172AD3" w14:textId="77777777">
        <w:trPr>
          <w:trHeight w:hRule="exact" w:val="397"/>
        </w:trPr>
        <w:tc>
          <w:tcPr>
            <w:tcW w:w="3345" w:type="dxa"/>
            <w:tcBorders>
              <w:bottom w:val="single" w:sz="4" w:space="0" w:color="auto"/>
            </w:tcBorders>
          </w:tcPr>
          <w:p w14:paraId="120EC68B"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Signed for and on behalf of the Author</w:t>
            </w:r>
          </w:p>
          <w:p w14:paraId="5BE38721"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42C3E583"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7048BB56"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3147CFE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2AFF758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254DC1F9"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B2706" w14:paraId="7AB863D7"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AD2B16D"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1FED7519"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73B1F308"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0CC56788"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C2175FF"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0EDB35C1"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B2706" w14:paraId="28036122"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0AA9F054"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3475775F"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19713B79"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B2706" w14:paraId="338A0CA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4B21677"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5F14A72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5D476E"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213ECEF" w14:textId="77777777" w:rsidR="004556FB" w:rsidRPr="00FC798B" w:rsidRDefault="004556FB">
      <w:pPr>
        <w:spacing w:after="0" w:line="240" w:lineRule="auto"/>
        <w:rPr>
          <w:rFonts w:eastAsia="Arial" w:cstheme="minorHAnsi"/>
          <w:sz w:val="15"/>
          <w:szCs w:val="15"/>
          <w:lang w:eastAsia="en-GB"/>
        </w:rPr>
      </w:pPr>
    </w:p>
    <w:p w14:paraId="6175623E" w14:textId="77777777" w:rsidR="004556FB" w:rsidRPr="00FC798B" w:rsidRDefault="004556FB">
      <w:pPr>
        <w:spacing w:after="0" w:line="240" w:lineRule="auto"/>
        <w:rPr>
          <w:rFonts w:eastAsia="Arial" w:cstheme="minorHAnsi"/>
          <w:sz w:val="15"/>
          <w:szCs w:val="15"/>
          <w:lang w:eastAsia="en-GB"/>
        </w:rPr>
      </w:pPr>
    </w:p>
    <w:p w14:paraId="6F46C10F"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Springer Nature Singapore Pte Ltd., 152 Beach Road, #21-01/04 Gateway East, Singapore 189721, Singapore</w:t>
      </w:r>
    </w:p>
    <w:p w14:paraId="086942CE"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ER_Book_ProceedingsPaper_LTP_ST_v.1.4.9 (09_2025)</w:t>
      </w:r>
    </w:p>
    <w:p w14:paraId="4934911B"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00AFA276"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63BD35" w14:textId="77777777" w:rsidR="00E0754D" w:rsidRDefault="00E0754D">
      <w:pPr>
        <w:spacing w:after="0" w:line="240" w:lineRule="auto"/>
      </w:pPr>
      <w:r>
        <w:separator/>
      </w:r>
    </w:p>
  </w:endnote>
  <w:endnote w:type="continuationSeparator" w:id="0">
    <w:p w14:paraId="7674099F" w14:textId="77777777" w:rsidR="00E0754D" w:rsidRDefault="00E07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F1619"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EEBDCFF"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198A1069"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F04C74"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70417" w14:textId="77777777" w:rsidR="00E0754D" w:rsidRDefault="00E0754D">
      <w:pPr>
        <w:spacing w:after="0" w:line="240" w:lineRule="auto"/>
      </w:pPr>
      <w:r>
        <w:separator/>
      </w:r>
    </w:p>
  </w:footnote>
  <w:footnote w:type="continuationSeparator" w:id="0">
    <w:p w14:paraId="3C09C53B" w14:textId="77777777" w:rsidR="00E0754D" w:rsidRDefault="00E07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CC101"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0B491"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C1E195"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5C165330">
      <w:start w:val="1"/>
      <w:numFmt w:val="decimal"/>
      <w:lvlText w:val="%1."/>
      <w:lvlJc w:val="left"/>
      <w:pPr>
        <w:ind w:left="1287" w:hanging="360"/>
      </w:pPr>
    </w:lvl>
    <w:lvl w:ilvl="1" w:tplc="D8921106">
      <w:start w:val="1"/>
      <w:numFmt w:val="lowerLetter"/>
      <w:lvlText w:val="%2."/>
      <w:lvlJc w:val="left"/>
      <w:pPr>
        <w:ind w:left="2007" w:hanging="360"/>
      </w:pPr>
    </w:lvl>
    <w:lvl w:ilvl="2" w:tplc="68B0B320" w:tentative="1">
      <w:start w:val="1"/>
      <w:numFmt w:val="lowerRoman"/>
      <w:lvlText w:val="%3."/>
      <w:lvlJc w:val="right"/>
      <w:pPr>
        <w:ind w:left="2727" w:hanging="180"/>
      </w:pPr>
    </w:lvl>
    <w:lvl w:ilvl="3" w:tplc="6498B95C" w:tentative="1">
      <w:start w:val="1"/>
      <w:numFmt w:val="decimal"/>
      <w:lvlText w:val="%4."/>
      <w:lvlJc w:val="left"/>
      <w:pPr>
        <w:ind w:left="3447" w:hanging="360"/>
      </w:pPr>
    </w:lvl>
    <w:lvl w:ilvl="4" w:tplc="8492601A" w:tentative="1">
      <w:start w:val="1"/>
      <w:numFmt w:val="lowerLetter"/>
      <w:lvlText w:val="%5."/>
      <w:lvlJc w:val="left"/>
      <w:pPr>
        <w:ind w:left="4167" w:hanging="360"/>
      </w:pPr>
    </w:lvl>
    <w:lvl w:ilvl="5" w:tplc="2DB00E8E" w:tentative="1">
      <w:start w:val="1"/>
      <w:numFmt w:val="lowerRoman"/>
      <w:lvlText w:val="%6."/>
      <w:lvlJc w:val="right"/>
      <w:pPr>
        <w:ind w:left="4887" w:hanging="180"/>
      </w:pPr>
    </w:lvl>
    <w:lvl w:ilvl="6" w:tplc="CA9A25D2" w:tentative="1">
      <w:start w:val="1"/>
      <w:numFmt w:val="decimal"/>
      <w:lvlText w:val="%7."/>
      <w:lvlJc w:val="left"/>
      <w:pPr>
        <w:ind w:left="5607" w:hanging="360"/>
      </w:pPr>
    </w:lvl>
    <w:lvl w:ilvl="7" w:tplc="60C842C2" w:tentative="1">
      <w:start w:val="1"/>
      <w:numFmt w:val="lowerLetter"/>
      <w:lvlText w:val="%8."/>
      <w:lvlJc w:val="left"/>
      <w:pPr>
        <w:ind w:left="6327" w:hanging="360"/>
      </w:pPr>
    </w:lvl>
    <w:lvl w:ilvl="8" w:tplc="718C7426"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4"/>
  </w:num>
  <w:num w:numId="2" w16cid:durableId="1923906539">
    <w:abstractNumId w:val="3"/>
  </w:num>
  <w:num w:numId="3" w16cid:durableId="652491698">
    <w:abstractNumId w:val="1"/>
  </w:num>
  <w:num w:numId="4" w16cid:durableId="267545011">
    <w:abstractNumId w:val="2"/>
  </w:num>
  <w:num w:numId="5" w16cid:durableId="1965190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bordersDoNotSurroundHeader/>
  <w:bordersDoNotSurroundFooter/>
  <w:proofState w:spelling="clean" w:grammar="clean"/>
  <w:documentProtection w:edit="forms" w:enforcement="1" w:cryptProviderType="rsaAES" w:cryptAlgorithmClass="hash" w:cryptAlgorithmType="typeAny" w:cryptAlgorithmSid="14" w:cryptSpinCount="100000" w:hash="UleQHMQ01A9OfcvJ97Edsd65+le3+RLnjwtvG0zIeT4VTiEo5282Aa9UVD/KBy1ZzvOBP+2jhdRzixYQZQ5nWA==" w:salt="ptfM6sdO48FBcoSNGLLjKA=="/>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706"/>
    <w:rsid w:val="00083529"/>
    <w:rsid w:val="000E2AD9"/>
    <w:rsid w:val="00110C63"/>
    <w:rsid w:val="002D1FC8"/>
    <w:rsid w:val="004225B0"/>
    <w:rsid w:val="004556FB"/>
    <w:rsid w:val="00584C4C"/>
    <w:rsid w:val="0059386C"/>
    <w:rsid w:val="006D5BC2"/>
    <w:rsid w:val="0075223D"/>
    <w:rsid w:val="007D27B6"/>
    <w:rsid w:val="0080389B"/>
    <w:rsid w:val="00882FB0"/>
    <w:rsid w:val="009730E4"/>
    <w:rsid w:val="009A066F"/>
    <w:rsid w:val="00A7299B"/>
    <w:rsid w:val="00A97A91"/>
    <w:rsid w:val="00B13976"/>
    <w:rsid w:val="00B33161"/>
    <w:rsid w:val="00CB2706"/>
    <w:rsid w:val="00D358C2"/>
    <w:rsid w:val="00DD4A01"/>
    <w:rsid w:val="00DF542F"/>
    <w:rsid w:val="00E0754D"/>
    <w:rsid w:val="00F30109"/>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7CA4360"/>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
      <w:docPartPr>
        <w:name w:val="E2ACF88BCCDA82428FB7C0E3E762058F"/>
        <w:category>
          <w:name w:val="General"/>
          <w:gallery w:val="placeholder"/>
        </w:category>
        <w:types>
          <w:type w:val="bbPlcHdr"/>
        </w:types>
        <w:behaviors>
          <w:behavior w:val="content"/>
        </w:behaviors>
        <w:guid w:val="{E1D82D54-6CC1-6745-AED4-E46FB3544B26}"/>
      </w:docPartPr>
      <w:docPartBody>
        <w:p w:rsidR="004D7DE2" w:rsidRDefault="0005058E" w:rsidP="0005058E">
          <w:pPr>
            <w:pStyle w:val="E2ACF88BCCDA82428FB7C0E3E762058F"/>
          </w:pPr>
          <w:r w:rsidRPr="00C73BB6">
            <w:rPr>
              <w:rFonts w:ascii="Tahoma" w:eastAsia="Cambria" w:hAnsi="Tahoma" w:cs="Tahoma"/>
              <w:color w:val="808080"/>
              <w:sz w:val="16"/>
              <w:szCs w:val="16"/>
            </w:rPr>
            <w:t>Click here to enter text.</w:t>
          </w:r>
        </w:p>
      </w:docPartBody>
    </w:docPart>
    <w:docPart>
      <w:docPartPr>
        <w:name w:val="34323CC92452CA4D8AE31E6D53834916"/>
        <w:category>
          <w:name w:val="General"/>
          <w:gallery w:val="placeholder"/>
        </w:category>
        <w:types>
          <w:type w:val="bbPlcHdr"/>
        </w:types>
        <w:behaviors>
          <w:behavior w:val="content"/>
        </w:behaviors>
        <w:guid w:val="{6CA205C6-015A-5345-80B1-E5539C7C0647}"/>
      </w:docPartPr>
      <w:docPartBody>
        <w:p w:rsidR="004D7DE2" w:rsidRDefault="0005058E" w:rsidP="0005058E">
          <w:pPr>
            <w:pStyle w:val="34323CC92452CA4D8AE31E6D53834916"/>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roman"/>
    <w:notTrueType/>
    <w:pitch w:val="default"/>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5058E"/>
    <w:rsid w:val="00061128"/>
    <w:rsid w:val="00063877"/>
    <w:rsid w:val="000655D8"/>
    <w:rsid w:val="000C33B6"/>
    <w:rsid w:val="000D0C5E"/>
    <w:rsid w:val="000E7FBA"/>
    <w:rsid w:val="001A74DB"/>
    <w:rsid w:val="001E57AD"/>
    <w:rsid w:val="00281C34"/>
    <w:rsid w:val="002A1C32"/>
    <w:rsid w:val="00301A37"/>
    <w:rsid w:val="00346DD9"/>
    <w:rsid w:val="003F09B7"/>
    <w:rsid w:val="00430109"/>
    <w:rsid w:val="00433B9B"/>
    <w:rsid w:val="0044705E"/>
    <w:rsid w:val="00451B87"/>
    <w:rsid w:val="004565DB"/>
    <w:rsid w:val="00460DDF"/>
    <w:rsid w:val="00495575"/>
    <w:rsid w:val="004A5AA5"/>
    <w:rsid w:val="004B5082"/>
    <w:rsid w:val="004D33E3"/>
    <w:rsid w:val="004D7DE2"/>
    <w:rsid w:val="005130DC"/>
    <w:rsid w:val="00574014"/>
    <w:rsid w:val="005D6229"/>
    <w:rsid w:val="005D7494"/>
    <w:rsid w:val="005F118E"/>
    <w:rsid w:val="00660CED"/>
    <w:rsid w:val="006B678E"/>
    <w:rsid w:val="006F125B"/>
    <w:rsid w:val="007446C1"/>
    <w:rsid w:val="007A1ED9"/>
    <w:rsid w:val="007A643A"/>
    <w:rsid w:val="007C7009"/>
    <w:rsid w:val="007D27B6"/>
    <w:rsid w:val="0081740C"/>
    <w:rsid w:val="008A4576"/>
    <w:rsid w:val="00955F26"/>
    <w:rsid w:val="00987156"/>
    <w:rsid w:val="009A066F"/>
    <w:rsid w:val="00A060B4"/>
    <w:rsid w:val="00A8697E"/>
    <w:rsid w:val="00AB39E9"/>
    <w:rsid w:val="00B929AF"/>
    <w:rsid w:val="00BA674E"/>
    <w:rsid w:val="00C367AB"/>
    <w:rsid w:val="00C84F84"/>
    <w:rsid w:val="00C9148A"/>
    <w:rsid w:val="00C924BF"/>
    <w:rsid w:val="00CC066A"/>
    <w:rsid w:val="00D319AF"/>
    <w:rsid w:val="00D62CDF"/>
    <w:rsid w:val="00D92F32"/>
    <w:rsid w:val="00DD4A01"/>
    <w:rsid w:val="00E05723"/>
    <w:rsid w:val="00E42740"/>
    <w:rsid w:val="00E832A6"/>
    <w:rsid w:val="00EA0548"/>
    <w:rsid w:val="00ED7D11"/>
    <w:rsid w:val="00F72056"/>
    <w:rsid w:val="00F76A54"/>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 w:type="paragraph" w:customStyle="1" w:styleId="E2ACF88BCCDA82428FB7C0E3E762058F">
    <w:name w:val="E2ACF88BCCDA82428FB7C0E3E762058F"/>
    <w:rsid w:val="0005058E"/>
    <w:pPr>
      <w:widowControl w:val="0"/>
      <w:spacing w:line="278" w:lineRule="auto"/>
    </w:pPr>
    <w:rPr>
      <w:kern w:val="2"/>
      <w:szCs w:val="24"/>
      <w:lang w:val="en-CN" w:eastAsia="zh-CN"/>
      <w14:ligatures w14:val="standardContextual"/>
    </w:rPr>
  </w:style>
  <w:style w:type="paragraph" w:customStyle="1" w:styleId="34323CC92452CA4D8AE31E6D53834916">
    <w:name w:val="34323CC92452CA4D8AE31E6D53834916"/>
    <w:rsid w:val="0005058E"/>
    <w:pPr>
      <w:widowControl w:val="0"/>
      <w:spacing w:line="278" w:lineRule="auto"/>
    </w:pPr>
    <w:rPr>
      <w:kern w:val="2"/>
      <w:szCs w:val="24"/>
      <w:lang w:val="en-CN"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C9D4C717E432B45829341C6EB4E0512" ma:contentTypeVersion="13" ma:contentTypeDescription="Ein neues Dokument erstellen." ma:contentTypeScope="" ma:versionID="9c8b351050d8357827f5872ae35814ee">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418f2913ab9dfb4ad542b3f93ebf3a40"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ictionary xmlns="http://schemas.business-integrity.com/dealbuilder/2006/dictionary" SavedByVersion="10.3.43998.0" MinimumVersion="7.2.0.0"/>
</file>

<file path=customXml/itemProps1.xml><?xml version="1.0" encoding="utf-8"?>
<ds:datastoreItem xmlns:ds="http://schemas.openxmlformats.org/officeDocument/2006/customXml" ds:itemID="{AD8382B7-BB0A-4AD9-B8B9-8E124AA51A13}">
  <ds:schemaRefs>
    <ds:schemaRef ds:uri="http://schemas.business-integrity.com/dealbuilder/2006/answers"/>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34154A37-0665-4A1F-BEBE-FB40E8DE9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33360F-52BA-435E-A8A9-77381137881A}">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1937</Words>
  <Characters>11045</Characters>
  <Application>Microsoft Office Word</Application>
  <DocSecurity>0</DocSecurity>
  <Lines>92</Lines>
  <Paragraphs>25</Paragraphs>
  <ScaleCrop>false</ScaleCrop>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._PPL_ST_. . ._EN</dc:title>
  <cp:lastModifiedBy>Hongfei Fan</cp:lastModifiedBy>
  <cp:revision>7</cp:revision>
  <dcterms:created xsi:type="dcterms:W3CDTF">2025-09-30T11:15:00Z</dcterms:created>
  <dcterms:modified xsi:type="dcterms:W3CDTF">2026-10-02T11:57:00Z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AAAAAAAqNko=</vt:lpwstr>
  </property>
  <property fmtid="{D5CDD505-2E9C-101B-9397-08002B2CF9AE}" pid="4" name="db_document_id">
    <vt:lpwstr>292563</vt:lpwstr>
  </property>
  <property fmtid="{D5CDD505-2E9C-101B-9397-08002B2CF9AE}" pid="5" name="DOC_GUID">
    <vt:lpwstr>e563a33a-1bd1-44e1-8001-9a1281a1d300</vt:lpwstr>
  </property>
  <property fmtid="{D5CDD505-2E9C-101B-9397-08002B2CF9AE}" pid="6" name="MediaServiceImageTags">
    <vt:lpwstr>
    </vt:lpwstr>
  </property>
</Properties>
</file>